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ED" w:rsidRDefault="000225ED" w:rsidP="000225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LA GRANGE AUX LEGUMES</w:t>
      </w:r>
    </w:p>
    <w:p w:rsidR="000225ED" w:rsidRDefault="000225ED" w:rsidP="000225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Association pour le Maintien de l'Agriculture Paysanne (AMAP)</w:t>
      </w:r>
    </w:p>
    <w:p w:rsidR="000225ED" w:rsidRDefault="000225ED" w:rsidP="000225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0225ED" w:rsidRDefault="000225ED" w:rsidP="000225E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CONTRAT D'ENGAGEMENT SOLIDAIRE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ab/>
      </w: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Fruits et légumes</w:t>
      </w:r>
    </w:p>
    <w:p w:rsidR="0087285C" w:rsidRDefault="00D91FD2" w:rsidP="008728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SAISON 18</w:t>
      </w:r>
      <w:r w:rsidR="0087285C"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 : du 7 </w:t>
      </w: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juillet</w:t>
      </w:r>
      <w:r w:rsidR="0087285C"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au </w:t>
      </w: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15 décembre 2020 / 20</w:t>
      </w:r>
      <w:bookmarkStart w:id="0" w:name="_GoBack"/>
      <w:bookmarkEnd w:id="0"/>
      <w:r w:rsidR="0087285C"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semaines  </w:t>
      </w:r>
    </w:p>
    <w:p w:rsidR="0087285C" w:rsidRPr="00A36F97" w:rsidRDefault="0087285C" w:rsidP="008728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 w:rsidRPr="00A36F97">
        <w:rPr>
          <w:rFonts w:ascii="Arial-BoldMT" w:hAnsi="Arial-BoldMT" w:cs="Arial-BoldMT"/>
          <w:b/>
          <w:bCs/>
          <w:color w:val="000000"/>
          <w:sz w:val="20"/>
          <w:szCs w:val="20"/>
        </w:rPr>
        <w:t>pas</w:t>
      </w:r>
      <w:proofErr w:type="gramEnd"/>
      <w:r w:rsidRPr="00A36F97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de distribution les 18 février et 7 avril 2020</w:t>
      </w:r>
    </w:p>
    <w:p w:rsidR="000225ED" w:rsidRDefault="000225ED" w:rsidP="000225E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0225ED" w:rsidRDefault="000225ED" w:rsidP="0087285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Adhérents de l’association </w:t>
      </w:r>
      <w:r>
        <w:rPr>
          <w:rFonts w:ascii="ArialMT" w:hAnsi="ArialMT" w:cs="ArialMT"/>
          <w:color w:val="000000"/>
          <w:sz w:val="18"/>
          <w:szCs w:val="18"/>
        </w:rPr>
        <w:tab/>
        <w:t xml:space="preserve">Producteur : Valérie et Alain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Crochot</w:t>
      </w:r>
      <w:proofErr w:type="spellEnd"/>
    </w:p>
    <w:p w:rsidR="000225ED" w:rsidRDefault="000225ED" w:rsidP="0087285C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LA GRANGE AUX LEGUMES </w:t>
      </w:r>
      <w:r w:rsidR="0087285C">
        <w:rPr>
          <w:rFonts w:ascii="ArialMT" w:hAnsi="ArialMT" w:cs="ArialMT"/>
          <w:color w:val="000000"/>
          <w:sz w:val="18"/>
          <w:szCs w:val="18"/>
        </w:rPr>
        <w:tab/>
      </w:r>
      <w:r>
        <w:rPr>
          <w:rFonts w:ascii="ArialMT" w:hAnsi="ArialMT" w:cs="ArialMT"/>
          <w:color w:val="000000"/>
          <w:sz w:val="18"/>
          <w:szCs w:val="18"/>
        </w:rPr>
        <w:t>EARL Les plaisirs du jardin</w:t>
      </w:r>
    </w:p>
    <w:p w:rsidR="000225ED" w:rsidRDefault="000225ED" w:rsidP="0087285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93600 Aulnay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sous Bois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87285C">
        <w:rPr>
          <w:rFonts w:ascii="ArialMT" w:hAnsi="ArialMT" w:cs="ArialMT"/>
          <w:color w:val="000000"/>
          <w:sz w:val="18"/>
          <w:szCs w:val="18"/>
        </w:rPr>
        <w:tab/>
        <w:t>Z</w:t>
      </w:r>
      <w:r>
        <w:rPr>
          <w:rFonts w:ascii="ArialMT" w:hAnsi="ArialMT" w:cs="ArialMT"/>
          <w:color w:val="000000"/>
          <w:sz w:val="18"/>
          <w:szCs w:val="18"/>
        </w:rPr>
        <w:t>one maraîchère, Chemin des pâtis 9500 CERGY</w:t>
      </w:r>
    </w:p>
    <w:p w:rsidR="000225ED" w:rsidRDefault="00E614C2" w:rsidP="0087285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1"/>
          <w:sz w:val="18"/>
          <w:szCs w:val="18"/>
        </w:rPr>
      </w:pPr>
      <w:hyperlink r:id="rId7" w:history="1">
        <w:r w:rsidR="0087285C" w:rsidRPr="00907918">
          <w:rPr>
            <w:rStyle w:val="Lienhypertexte"/>
            <w:rFonts w:ascii="Arial-BoldMT" w:hAnsi="Arial-BoldMT" w:cs="Arial-BoldMT"/>
            <w:b/>
            <w:bCs/>
            <w:sz w:val="20"/>
            <w:szCs w:val="20"/>
          </w:rPr>
          <w:t>http://www.grangeauxlegumes.fr</w:t>
        </w:r>
      </w:hyperlink>
      <w:r w:rsidR="000225ED">
        <w:rPr>
          <w:rFonts w:ascii="Arial-BoldMT" w:hAnsi="Arial-BoldMT" w:cs="Arial-BoldMT"/>
          <w:b/>
          <w:bCs/>
          <w:color w:val="000082"/>
          <w:sz w:val="20"/>
          <w:szCs w:val="20"/>
        </w:rPr>
        <w:t xml:space="preserve"> </w:t>
      </w:r>
      <w:r w:rsidR="0087285C">
        <w:rPr>
          <w:rFonts w:ascii="Arial-BoldMT" w:hAnsi="Arial-BoldMT" w:cs="Arial-BoldMT"/>
          <w:b/>
          <w:bCs/>
          <w:color w:val="000082"/>
          <w:sz w:val="20"/>
          <w:szCs w:val="20"/>
        </w:rPr>
        <w:tab/>
      </w:r>
      <w:hyperlink r:id="rId8" w:history="1">
        <w:r w:rsidR="0087285C" w:rsidRPr="00907918">
          <w:rPr>
            <w:rStyle w:val="Lienhypertexte"/>
            <w:rFonts w:ascii="Arial-BoldMT" w:hAnsi="Arial-BoldMT" w:cs="Arial-BoldMT"/>
            <w:b/>
            <w:bCs/>
            <w:sz w:val="18"/>
            <w:szCs w:val="18"/>
          </w:rPr>
          <w:t>www.lesplaisirsdujardin.com</w:t>
        </w:r>
      </w:hyperlink>
    </w:p>
    <w:p w:rsidR="0087285C" w:rsidRDefault="0087285C" w:rsidP="0087285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1"/>
          <w:sz w:val="18"/>
          <w:szCs w:val="18"/>
        </w:rPr>
      </w:pPr>
    </w:p>
    <w:p w:rsidR="000225ED" w:rsidRDefault="000225ED" w:rsidP="00022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Nom:................................................</w:t>
      </w:r>
      <w:r w:rsidR="0087285C">
        <w:rPr>
          <w:rFonts w:ascii="ArialMT" w:hAnsi="ArialMT" w:cs="ArialMT"/>
          <w:color w:val="000000"/>
        </w:rPr>
        <w:t>....................</w:t>
      </w:r>
      <w:r>
        <w:rPr>
          <w:rFonts w:ascii="ArialMT" w:hAnsi="ArialMT" w:cs="ArialMT"/>
          <w:color w:val="000000"/>
        </w:rPr>
        <w:t>Prénom:......................................................</w:t>
      </w:r>
      <w:r w:rsidR="0087285C">
        <w:rPr>
          <w:rFonts w:ascii="ArialMT" w:hAnsi="ArialMT" w:cs="ArialMT"/>
          <w:color w:val="000000"/>
        </w:rPr>
        <w:t>...</w:t>
      </w:r>
    </w:p>
    <w:p w:rsidR="000225ED" w:rsidRDefault="000225ED" w:rsidP="00022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Adresse:......................................................................................................................................</w:t>
      </w:r>
    </w:p>
    <w:p w:rsidR="000225ED" w:rsidRDefault="000225ED" w:rsidP="00A36F97">
      <w:pPr>
        <w:autoSpaceDE w:val="0"/>
        <w:autoSpaceDN w:val="0"/>
        <w:adjustRightInd w:val="0"/>
        <w:spacing w:before="240" w:after="120" w:line="240" w:lineRule="auto"/>
        <w:rPr>
          <w:rFonts w:ascii="ArialMT" w:hAnsi="ArialMT" w:cs="ArialMT"/>
          <w:color w:val="000000"/>
        </w:rPr>
      </w:pPr>
      <w:r w:rsidRPr="0087285C">
        <w:rPr>
          <w:rFonts w:cstheme="minorHAnsi"/>
          <w:color w:val="000000"/>
        </w:rPr>
        <w:t>Les signataires du présent contrat s'engagent à respecter les principes et engagements définis ci-après</w:t>
      </w:r>
      <w:r>
        <w:rPr>
          <w:rFonts w:ascii="ArialMT" w:hAnsi="ArialMT" w:cs="ArialMT"/>
          <w:color w:val="000000"/>
        </w:rPr>
        <w:t>.</w:t>
      </w:r>
    </w:p>
    <w:p w:rsidR="000225ED" w:rsidRDefault="000225ED" w:rsidP="0087285C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Engagements de l'adhérent</w:t>
      </w:r>
      <w:r w:rsidR="00075F2D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: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Payer à l'avance l'intégralité des paniers de la saison. L'ensemble des chèques est remis en début de saison au trésorier de</w:t>
      </w:r>
      <w:r w:rsidR="0087285C" w:rsidRPr="00075F2D">
        <w:rPr>
          <w:rFonts w:cstheme="minorHAnsi"/>
          <w:color w:val="000000"/>
          <w:sz w:val="18"/>
          <w:szCs w:val="18"/>
        </w:rPr>
        <w:t xml:space="preserve"> </w:t>
      </w:r>
      <w:r w:rsidRPr="00075F2D">
        <w:rPr>
          <w:rFonts w:cstheme="minorHAnsi"/>
          <w:color w:val="000000"/>
          <w:sz w:val="18"/>
          <w:szCs w:val="18"/>
        </w:rPr>
        <w:t>l'association qui se charge de les transmettre au producteur.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Venir constituer son panier sur le lieu de distribution aux jours et à heure fixés. En cas d'empêchement, retard, vacances, le panier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proofErr w:type="gramStart"/>
      <w:r w:rsidRPr="00075F2D">
        <w:rPr>
          <w:rFonts w:cstheme="minorHAnsi"/>
          <w:color w:val="000000"/>
          <w:sz w:val="18"/>
          <w:szCs w:val="18"/>
        </w:rPr>
        <w:t>peut</w:t>
      </w:r>
      <w:proofErr w:type="gramEnd"/>
      <w:r w:rsidRPr="00075F2D">
        <w:rPr>
          <w:rFonts w:cstheme="minorHAnsi"/>
          <w:color w:val="000000"/>
          <w:sz w:val="18"/>
          <w:szCs w:val="18"/>
        </w:rPr>
        <w:t xml:space="preserve"> être remis à une tierce personne désignée par l'adhérent et dont le nom est communiqué au responsable distribution.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Les légumes des personnes absentes pourront être remis à une association caritative. Ne pas oublier de venir avec des sacs,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proofErr w:type="gramStart"/>
      <w:r w:rsidRPr="00075F2D">
        <w:rPr>
          <w:rFonts w:cstheme="minorHAnsi"/>
          <w:color w:val="000000"/>
          <w:sz w:val="18"/>
          <w:szCs w:val="18"/>
        </w:rPr>
        <w:t>l'agriculteur</w:t>
      </w:r>
      <w:proofErr w:type="gramEnd"/>
      <w:r w:rsidRPr="00075F2D">
        <w:rPr>
          <w:rFonts w:cstheme="minorHAnsi"/>
          <w:color w:val="000000"/>
          <w:sz w:val="18"/>
          <w:szCs w:val="18"/>
        </w:rPr>
        <w:t xml:space="preserve"> ne fournit pas les paniers.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Trouver un remplaçant si pour des raisons exceptionnelles il devait se désister de son engagement: aucun remboursement ne sera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proofErr w:type="gramStart"/>
      <w:r w:rsidRPr="00075F2D">
        <w:rPr>
          <w:rFonts w:cstheme="minorHAnsi"/>
          <w:color w:val="000000"/>
          <w:sz w:val="18"/>
          <w:szCs w:val="18"/>
        </w:rPr>
        <w:t>effectué</w:t>
      </w:r>
      <w:proofErr w:type="gramEnd"/>
      <w:r w:rsidRPr="00075F2D">
        <w:rPr>
          <w:rFonts w:cstheme="minorHAnsi"/>
          <w:color w:val="000000"/>
          <w:sz w:val="18"/>
          <w:szCs w:val="18"/>
        </w:rPr>
        <w:t>.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Accepter la totalité des produits du producteur. Les adhérents peuvent cependant s'entendre pour échanger individuellement certains</w:t>
      </w:r>
      <w:r w:rsidR="00075F2D">
        <w:rPr>
          <w:rFonts w:cstheme="minorHAnsi"/>
          <w:color w:val="000000"/>
          <w:sz w:val="18"/>
          <w:szCs w:val="18"/>
        </w:rPr>
        <w:t xml:space="preserve"> </w:t>
      </w:r>
      <w:r w:rsidRPr="00075F2D">
        <w:rPr>
          <w:rFonts w:cstheme="minorHAnsi"/>
          <w:color w:val="000000"/>
          <w:sz w:val="18"/>
          <w:szCs w:val="18"/>
        </w:rPr>
        <w:t>fruits et légumes.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Tenir régulièrement la permanence pour les distributions et s'inscrire sur le planning des permanences dès le début de la saison. Les</w:t>
      </w:r>
      <w:r w:rsidR="00075F2D">
        <w:rPr>
          <w:rFonts w:cstheme="minorHAnsi"/>
          <w:color w:val="000000"/>
          <w:sz w:val="18"/>
          <w:szCs w:val="18"/>
        </w:rPr>
        <w:t xml:space="preserve"> </w:t>
      </w:r>
      <w:r w:rsidRPr="00075F2D">
        <w:rPr>
          <w:rFonts w:cstheme="minorHAnsi"/>
          <w:color w:val="000000"/>
          <w:sz w:val="18"/>
          <w:szCs w:val="18"/>
        </w:rPr>
        <w:t>adhérents chargés de permanence aident à disposer les denrées, afficher la composition du panier, accueillir les participants, tenir la feuille</w:t>
      </w:r>
      <w:r w:rsidR="00075F2D">
        <w:rPr>
          <w:rFonts w:cstheme="minorHAnsi"/>
          <w:color w:val="000000"/>
          <w:sz w:val="18"/>
          <w:szCs w:val="18"/>
        </w:rPr>
        <w:t xml:space="preserve"> </w:t>
      </w:r>
      <w:r w:rsidRPr="00075F2D">
        <w:rPr>
          <w:rFonts w:cstheme="minorHAnsi"/>
          <w:color w:val="000000"/>
          <w:sz w:val="18"/>
          <w:szCs w:val="18"/>
        </w:rPr>
        <w:t>d'émargement, et assurent le rangement et nettoyage de la salle.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Participer à l'assemblée générale annuelle ou donner procuration.</w:t>
      </w:r>
    </w:p>
    <w:p w:rsidR="000225ED" w:rsidRDefault="000225ED" w:rsidP="00075F2D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Engagements du producteur partenaire: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- Produire selon les méthodes </w:t>
      </w:r>
      <w:r w:rsidRPr="00075F2D">
        <w:rPr>
          <w:rFonts w:cstheme="minorHAnsi"/>
          <w:b/>
          <w:bCs/>
          <w:color w:val="000000"/>
          <w:sz w:val="18"/>
          <w:szCs w:val="18"/>
        </w:rPr>
        <w:t>d'agriculture biologique, des produits de qualité</w:t>
      </w:r>
      <w:r w:rsidRPr="00075F2D">
        <w:rPr>
          <w:rFonts w:cstheme="minorHAnsi"/>
          <w:color w:val="000000"/>
          <w:sz w:val="18"/>
          <w:szCs w:val="18"/>
        </w:rPr>
        <w:t>.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Produire une diversité de légumes pour composer des paniers variés (producteur et adhérents de l'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Amap</w:t>
      </w:r>
      <w:proofErr w:type="spellEnd"/>
      <w:r w:rsidRPr="00075F2D">
        <w:rPr>
          <w:rFonts w:cstheme="minorHAnsi"/>
          <w:color w:val="000000"/>
          <w:sz w:val="18"/>
          <w:szCs w:val="18"/>
        </w:rPr>
        <w:t xml:space="preserve"> s'entendent sur les variétés</w:t>
      </w:r>
      <w:r w:rsidR="00075F2D" w:rsidRPr="00075F2D">
        <w:rPr>
          <w:rFonts w:cstheme="minorHAnsi"/>
          <w:color w:val="000000"/>
          <w:sz w:val="18"/>
          <w:szCs w:val="18"/>
        </w:rPr>
        <w:t xml:space="preserve"> </w:t>
      </w:r>
      <w:r w:rsidRPr="00075F2D">
        <w:rPr>
          <w:rFonts w:cstheme="minorHAnsi"/>
          <w:color w:val="000000"/>
          <w:sz w:val="18"/>
          <w:szCs w:val="18"/>
        </w:rPr>
        <w:t>de saison et issues de l'exploitation à produire)</w:t>
      </w:r>
      <w:r w:rsidR="00075F2D" w:rsidRPr="00075F2D">
        <w:rPr>
          <w:rFonts w:cstheme="minorHAnsi"/>
          <w:color w:val="000000"/>
          <w:sz w:val="18"/>
          <w:szCs w:val="18"/>
        </w:rPr>
        <w:t>.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- Livrer les produits au jour et heure sur le 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lieu dit</w:t>
      </w:r>
      <w:proofErr w:type="spellEnd"/>
      <w:r w:rsidRPr="00075F2D">
        <w:rPr>
          <w:rFonts w:cstheme="minorHAnsi"/>
          <w:color w:val="000000"/>
          <w:sz w:val="18"/>
          <w:szCs w:val="18"/>
        </w:rPr>
        <w:t xml:space="preserve"> une fois par semaine.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Pratiquer la transparence sur ses prix.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Prévenir l'association en cas de problèmes exceptionnels qui affecteraient la livraison ou toute activité: problème climatique grave,</w:t>
      </w:r>
      <w:r w:rsidR="00075F2D" w:rsidRPr="00075F2D">
        <w:rPr>
          <w:rFonts w:cstheme="minorHAnsi"/>
          <w:color w:val="000000"/>
          <w:sz w:val="18"/>
          <w:szCs w:val="18"/>
        </w:rPr>
        <w:t xml:space="preserve"> </w:t>
      </w:r>
      <w:r w:rsidRPr="00075F2D">
        <w:rPr>
          <w:rFonts w:cstheme="minorHAnsi"/>
          <w:color w:val="000000"/>
          <w:sz w:val="18"/>
          <w:szCs w:val="18"/>
        </w:rPr>
        <w:t>maladie...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Être disposé à expliquer le travail de la ferme aux adhérents de l'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Amap</w:t>
      </w:r>
      <w:proofErr w:type="spellEnd"/>
      <w:r w:rsidRPr="00075F2D">
        <w:rPr>
          <w:rFonts w:cstheme="minorHAnsi"/>
          <w:color w:val="000000"/>
          <w:sz w:val="18"/>
          <w:szCs w:val="18"/>
        </w:rPr>
        <w:t>.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Prendre en compte les remarques et les besoins des adhérents de l'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Amap</w:t>
      </w:r>
      <w:proofErr w:type="spellEnd"/>
      <w:r w:rsidRPr="00075F2D">
        <w:rPr>
          <w:rFonts w:cstheme="minorHAnsi"/>
          <w:color w:val="000000"/>
          <w:sz w:val="18"/>
          <w:szCs w:val="18"/>
        </w:rPr>
        <w:t>.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Accepter des visites régulières des adhérents de l'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Amap</w:t>
      </w:r>
      <w:proofErr w:type="spellEnd"/>
      <w:r w:rsidRPr="00075F2D">
        <w:rPr>
          <w:rFonts w:cstheme="minorHAnsi"/>
          <w:color w:val="000000"/>
          <w:sz w:val="18"/>
          <w:szCs w:val="18"/>
        </w:rPr>
        <w:t xml:space="preserve"> (au moins une fois par an).</w:t>
      </w:r>
    </w:p>
    <w:p w:rsidR="000225ED" w:rsidRDefault="000225ED" w:rsidP="00075F2D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Engagements communs: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075F2D">
        <w:rPr>
          <w:rFonts w:cstheme="minorHAnsi"/>
          <w:b/>
          <w:bCs/>
          <w:color w:val="000000"/>
          <w:sz w:val="20"/>
          <w:szCs w:val="20"/>
        </w:rPr>
        <w:t>Les partenaires s'engagent à partager les risques et bénéfices naturels liés à l'activité agricole (les intempéries, les</w:t>
      </w:r>
      <w:r w:rsidR="00075F2D" w:rsidRPr="00075F2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075F2D">
        <w:rPr>
          <w:rFonts w:cstheme="minorHAnsi"/>
          <w:b/>
          <w:bCs/>
          <w:color w:val="000000"/>
          <w:sz w:val="20"/>
          <w:szCs w:val="20"/>
        </w:rPr>
        <w:t>ravageurs, les maladies...). Les adhérents acceptent ainsi d'assumer les risques,</w:t>
      </w:r>
      <w:r w:rsidR="00184747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075F2D">
        <w:rPr>
          <w:rFonts w:cstheme="minorHAnsi"/>
          <w:b/>
          <w:bCs/>
          <w:color w:val="000000"/>
          <w:sz w:val="20"/>
          <w:szCs w:val="20"/>
        </w:rPr>
        <w:t>sachant toutefois qu'ils recevront leur juste part de la récolte de la saison et bénéficieront de l'abondance d'une</w:t>
      </w:r>
      <w:r w:rsidR="00075F2D" w:rsidRPr="00075F2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075F2D">
        <w:rPr>
          <w:rFonts w:cstheme="minorHAnsi"/>
          <w:b/>
          <w:bCs/>
          <w:color w:val="000000"/>
          <w:sz w:val="20"/>
          <w:szCs w:val="20"/>
        </w:rPr>
        <w:t>récolte ultérieure.</w:t>
      </w:r>
    </w:p>
    <w:p w:rsidR="000225ED" w:rsidRDefault="000225ED" w:rsidP="00075F2D">
      <w:pPr>
        <w:autoSpaceDE w:val="0"/>
        <w:autoSpaceDN w:val="0"/>
        <w:adjustRightInd w:val="0"/>
        <w:spacing w:before="120" w:after="12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Engagements de l’association</w:t>
      </w:r>
      <w:r>
        <w:rPr>
          <w:rFonts w:ascii="ArialMT" w:hAnsi="ArialMT" w:cs="ArialMT"/>
          <w:color w:val="000000"/>
          <w:sz w:val="18"/>
          <w:szCs w:val="18"/>
        </w:rPr>
        <w:t>: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Assurer le lien entre les adhérents et le producteur.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>- Respecter la charte des AMAP IDF</w:t>
      </w: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- </w:t>
      </w:r>
      <w:r w:rsidR="00075F2D" w:rsidRPr="00075F2D">
        <w:rPr>
          <w:rFonts w:cstheme="minorHAnsi"/>
          <w:color w:val="000000"/>
          <w:sz w:val="18"/>
          <w:szCs w:val="18"/>
        </w:rPr>
        <w:t xml:space="preserve">Organiser </w:t>
      </w:r>
      <w:r w:rsidRPr="00075F2D">
        <w:rPr>
          <w:rFonts w:cstheme="minorHAnsi"/>
          <w:color w:val="000000"/>
          <w:sz w:val="18"/>
          <w:szCs w:val="18"/>
        </w:rPr>
        <w:t xml:space="preserve"> </w:t>
      </w:r>
      <w:r w:rsidR="00075F2D" w:rsidRPr="00075F2D">
        <w:rPr>
          <w:rFonts w:cstheme="minorHAnsi"/>
          <w:color w:val="000000"/>
          <w:sz w:val="18"/>
          <w:szCs w:val="18"/>
        </w:rPr>
        <w:t xml:space="preserve">les </w:t>
      </w:r>
      <w:r w:rsidRPr="00075F2D">
        <w:rPr>
          <w:rFonts w:cstheme="minorHAnsi"/>
          <w:color w:val="000000"/>
          <w:sz w:val="18"/>
          <w:szCs w:val="18"/>
        </w:rPr>
        <w:t xml:space="preserve">visites annuelles </w:t>
      </w:r>
      <w:r w:rsidR="00075F2D" w:rsidRPr="00075F2D">
        <w:rPr>
          <w:rFonts w:cstheme="minorHAnsi"/>
          <w:color w:val="000000"/>
          <w:sz w:val="18"/>
          <w:szCs w:val="18"/>
        </w:rPr>
        <w:t xml:space="preserve">proposées par </w:t>
      </w:r>
      <w:r w:rsidRPr="00075F2D">
        <w:rPr>
          <w:rFonts w:cstheme="minorHAnsi"/>
          <w:color w:val="000000"/>
          <w:sz w:val="18"/>
          <w:szCs w:val="18"/>
        </w:rPr>
        <w:t xml:space="preserve"> le producteur.</w:t>
      </w:r>
    </w:p>
    <w:p w:rsidR="000225ED" w:rsidRDefault="000225ED" w:rsidP="00075F2D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La part de récolte hebdomadaire:</w:t>
      </w:r>
    </w:p>
    <w:p w:rsidR="000225ED" w:rsidRPr="00075F2D" w:rsidRDefault="00075F2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- </w:t>
      </w:r>
      <w:r w:rsidR="000225ED" w:rsidRPr="00075F2D">
        <w:rPr>
          <w:rFonts w:cstheme="minorHAnsi"/>
          <w:color w:val="000000"/>
          <w:sz w:val="18"/>
          <w:szCs w:val="18"/>
        </w:rPr>
        <w:t>Les variétés de légumes peuvent être choisies conjointement par l'agriculteur et les adhérents de l'</w:t>
      </w:r>
      <w:proofErr w:type="spellStart"/>
      <w:r w:rsidR="000225ED" w:rsidRPr="00075F2D">
        <w:rPr>
          <w:rFonts w:cstheme="minorHAnsi"/>
          <w:color w:val="000000"/>
          <w:sz w:val="18"/>
          <w:szCs w:val="18"/>
        </w:rPr>
        <w:t>Amap</w:t>
      </w:r>
      <w:proofErr w:type="spellEnd"/>
      <w:r w:rsidR="000225ED" w:rsidRPr="00075F2D">
        <w:rPr>
          <w:rFonts w:cstheme="minorHAnsi"/>
          <w:color w:val="000000"/>
          <w:sz w:val="18"/>
          <w:szCs w:val="18"/>
        </w:rPr>
        <w:t>.</w:t>
      </w:r>
    </w:p>
    <w:p w:rsidR="000225ED" w:rsidRPr="00075F2D" w:rsidRDefault="00075F2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- </w:t>
      </w:r>
      <w:r w:rsidR="000225ED" w:rsidRPr="00075F2D">
        <w:rPr>
          <w:rFonts w:cstheme="minorHAnsi"/>
          <w:color w:val="000000"/>
          <w:sz w:val="18"/>
          <w:szCs w:val="18"/>
        </w:rPr>
        <w:t>Ils sont cultivées sans pesticide, ni herbicide.</w:t>
      </w:r>
    </w:p>
    <w:p w:rsidR="000225ED" w:rsidRPr="00075F2D" w:rsidRDefault="00075F2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- </w:t>
      </w:r>
      <w:r w:rsidR="000225ED" w:rsidRPr="00075F2D">
        <w:rPr>
          <w:rFonts w:cstheme="minorHAnsi"/>
          <w:color w:val="000000"/>
          <w:sz w:val="18"/>
          <w:szCs w:val="18"/>
        </w:rPr>
        <w:t>La composition du panier hebdomadaire est définie par l'agriculteur en fonction de sa récolte.</w:t>
      </w:r>
    </w:p>
    <w:p w:rsidR="00075F2D" w:rsidRDefault="00075F2D" w:rsidP="000225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225ED" w:rsidRPr="00075F2D" w:rsidRDefault="000225ED" w:rsidP="00022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Fait à Aulnay 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sous Bois</w:t>
      </w:r>
      <w:proofErr w:type="spellEnd"/>
      <w:r w:rsidRPr="00075F2D">
        <w:rPr>
          <w:rFonts w:cstheme="minorHAnsi"/>
          <w:color w:val="000000"/>
          <w:sz w:val="18"/>
          <w:szCs w:val="18"/>
        </w:rPr>
        <w:t xml:space="preserve"> le………………………………</w:t>
      </w:r>
      <w:r w:rsidR="00075F2D">
        <w:rPr>
          <w:rFonts w:cstheme="minorHAnsi"/>
          <w:color w:val="000000"/>
          <w:sz w:val="18"/>
          <w:szCs w:val="18"/>
        </w:rPr>
        <w:t> ;;</w:t>
      </w:r>
    </w:p>
    <w:p w:rsidR="000225ED" w:rsidRPr="00075F2D" w:rsidRDefault="000225ED" w:rsidP="00075F2D">
      <w:pPr>
        <w:tabs>
          <w:tab w:val="left" w:pos="3402"/>
          <w:tab w:val="left" w:pos="6663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18"/>
          <w:szCs w:val="18"/>
        </w:rPr>
      </w:pPr>
      <w:r w:rsidRPr="00075F2D">
        <w:rPr>
          <w:rFonts w:cstheme="minorHAnsi"/>
          <w:color w:val="000000"/>
          <w:sz w:val="18"/>
          <w:szCs w:val="18"/>
        </w:rPr>
        <w:t xml:space="preserve">Signatures : Adhérent </w:t>
      </w:r>
      <w:r w:rsidR="00075F2D">
        <w:rPr>
          <w:rFonts w:cstheme="minorHAnsi"/>
          <w:color w:val="000000"/>
          <w:sz w:val="18"/>
          <w:szCs w:val="18"/>
        </w:rPr>
        <w:tab/>
      </w:r>
      <w:r w:rsidRPr="00075F2D">
        <w:rPr>
          <w:rFonts w:cstheme="minorHAnsi"/>
          <w:color w:val="000000"/>
          <w:sz w:val="18"/>
          <w:szCs w:val="18"/>
        </w:rPr>
        <w:t xml:space="preserve">Producteur (A. et V. 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Crochot</w:t>
      </w:r>
      <w:proofErr w:type="spellEnd"/>
      <w:r w:rsidRPr="00075F2D">
        <w:rPr>
          <w:rFonts w:cstheme="minorHAnsi"/>
          <w:color w:val="000000"/>
          <w:sz w:val="18"/>
          <w:szCs w:val="18"/>
        </w:rPr>
        <w:t xml:space="preserve">) </w:t>
      </w:r>
      <w:r w:rsidR="00075F2D">
        <w:rPr>
          <w:rFonts w:cstheme="minorHAnsi"/>
          <w:color w:val="000000"/>
          <w:sz w:val="18"/>
          <w:szCs w:val="18"/>
        </w:rPr>
        <w:tab/>
      </w:r>
      <w:r w:rsidRPr="00075F2D">
        <w:rPr>
          <w:rFonts w:cstheme="minorHAnsi"/>
          <w:color w:val="000000"/>
          <w:sz w:val="18"/>
          <w:szCs w:val="18"/>
        </w:rPr>
        <w:t>Président(e) de L’</w:t>
      </w:r>
      <w:proofErr w:type="spellStart"/>
      <w:r w:rsidRPr="00075F2D">
        <w:rPr>
          <w:rFonts w:cstheme="minorHAnsi"/>
          <w:color w:val="000000"/>
          <w:sz w:val="18"/>
          <w:szCs w:val="18"/>
        </w:rPr>
        <w:t>Amap</w:t>
      </w:r>
      <w:proofErr w:type="spellEnd"/>
    </w:p>
    <w:sectPr w:rsidR="000225ED" w:rsidRPr="00075F2D" w:rsidSect="00A36F97">
      <w:footerReference w:type="default" r:id="rId9"/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C2" w:rsidRDefault="00E614C2" w:rsidP="00075F2D">
      <w:pPr>
        <w:spacing w:after="0" w:line="240" w:lineRule="auto"/>
      </w:pPr>
      <w:r>
        <w:separator/>
      </w:r>
    </w:p>
  </w:endnote>
  <w:endnote w:type="continuationSeparator" w:id="0">
    <w:p w:rsidR="00E614C2" w:rsidRDefault="00E614C2" w:rsidP="000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2D" w:rsidRDefault="00075F2D" w:rsidP="00A36F97">
    <w:pPr>
      <w:pStyle w:val="Pieddepage"/>
    </w:pPr>
  </w:p>
  <w:p w:rsidR="00A36F97" w:rsidRDefault="00A36F97" w:rsidP="00A36F97">
    <w:pPr>
      <w:pStyle w:val="Pieddepage"/>
      <w:tabs>
        <w:tab w:val="left" w:pos="2835"/>
        <w:tab w:val="left" w:pos="6237"/>
      </w:tabs>
      <w:rPr>
        <w:b/>
      </w:rPr>
    </w:pPr>
    <w:r w:rsidRPr="00A36F97">
      <w:rPr>
        <w:b/>
      </w:rPr>
      <w:t>La Grange aux légumes</w:t>
    </w:r>
    <w:r>
      <w:rPr>
        <w:b/>
      </w:rPr>
      <w:tab/>
      <w:t xml:space="preserve"> </w:t>
    </w:r>
    <w:hyperlink r:id="rId1" w:history="1">
      <w:r w:rsidRPr="00907918">
        <w:rPr>
          <w:rStyle w:val="Lienhypertexte"/>
          <w:b/>
        </w:rPr>
        <w:t>www.grangeauxlegumes.fr</w:t>
      </w:r>
    </w:hyperlink>
    <w:r>
      <w:rPr>
        <w:b/>
      </w:rPr>
      <w:t xml:space="preserve"> </w:t>
    </w:r>
    <w:r>
      <w:rPr>
        <w:b/>
      </w:rPr>
      <w:tab/>
    </w:r>
    <w:proofErr w:type="spellStart"/>
    <w:r>
      <w:rPr>
        <w:b/>
      </w:rPr>
      <w:t>lagrangeaux</w:t>
    </w:r>
    <w:proofErr w:type="spellEnd"/>
    <w:r>
      <w:rPr>
        <w:b/>
      </w:rPr>
      <w:t xml:space="preserve"> </w:t>
    </w:r>
    <w:proofErr w:type="spellStart"/>
    <w:r>
      <w:rPr>
        <w:b/>
      </w:rPr>
      <w:t>legumes@yahoo;fr</w:t>
    </w:r>
    <w:proofErr w:type="spellEnd"/>
  </w:p>
  <w:p w:rsidR="00A36F97" w:rsidRPr="00A36F97" w:rsidRDefault="00A36F97" w:rsidP="00A36F97">
    <w:pPr>
      <w:autoSpaceDE w:val="0"/>
      <w:autoSpaceDN w:val="0"/>
      <w:adjustRightInd w:val="0"/>
      <w:spacing w:after="0" w:line="240" w:lineRule="auto"/>
      <w:rPr>
        <w:rFonts w:cstheme="minorHAnsi"/>
        <w:color w:val="000000"/>
        <w:sz w:val="18"/>
        <w:szCs w:val="18"/>
      </w:rPr>
    </w:pPr>
    <w:r w:rsidRPr="00075F2D">
      <w:rPr>
        <w:rFonts w:cstheme="minorHAnsi"/>
        <w:color w:val="000000"/>
        <w:sz w:val="18"/>
        <w:szCs w:val="18"/>
      </w:rPr>
      <w:t>Tél : 0</w:t>
    </w:r>
    <w:r>
      <w:rPr>
        <w:rFonts w:cstheme="minorHAnsi"/>
        <w:color w:val="000000"/>
        <w:sz w:val="18"/>
        <w:szCs w:val="18"/>
      </w:rPr>
      <w:t>6 99 44 39 88 ou 06 13 82 18 43 ou 06 89 36 10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C2" w:rsidRDefault="00E614C2" w:rsidP="00075F2D">
      <w:pPr>
        <w:spacing w:after="0" w:line="240" w:lineRule="auto"/>
      </w:pPr>
      <w:r>
        <w:separator/>
      </w:r>
    </w:p>
  </w:footnote>
  <w:footnote w:type="continuationSeparator" w:id="0">
    <w:p w:rsidR="00E614C2" w:rsidRDefault="00E614C2" w:rsidP="00075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01"/>
    <w:rsid w:val="000225ED"/>
    <w:rsid w:val="00075F2D"/>
    <w:rsid w:val="00184747"/>
    <w:rsid w:val="006C1580"/>
    <w:rsid w:val="0078359A"/>
    <w:rsid w:val="0079073E"/>
    <w:rsid w:val="0087285C"/>
    <w:rsid w:val="00A36F97"/>
    <w:rsid w:val="00D91FD2"/>
    <w:rsid w:val="00E614C2"/>
    <w:rsid w:val="00F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28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5F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F2D"/>
  </w:style>
  <w:style w:type="paragraph" w:styleId="Pieddepage">
    <w:name w:val="footer"/>
    <w:basedOn w:val="Normal"/>
    <w:link w:val="PieddepageCar"/>
    <w:uiPriority w:val="99"/>
    <w:unhideWhenUsed/>
    <w:rsid w:val="000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F2D"/>
  </w:style>
  <w:style w:type="paragraph" w:styleId="Textedebulles">
    <w:name w:val="Balloon Text"/>
    <w:basedOn w:val="Normal"/>
    <w:link w:val="TextedebullesCar"/>
    <w:uiPriority w:val="99"/>
    <w:semiHidden/>
    <w:unhideWhenUsed/>
    <w:rsid w:val="0007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28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5F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F2D"/>
  </w:style>
  <w:style w:type="paragraph" w:styleId="Pieddepage">
    <w:name w:val="footer"/>
    <w:basedOn w:val="Normal"/>
    <w:link w:val="PieddepageCar"/>
    <w:uiPriority w:val="99"/>
    <w:unhideWhenUsed/>
    <w:rsid w:val="000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F2D"/>
  </w:style>
  <w:style w:type="paragraph" w:styleId="Textedebulles">
    <w:name w:val="Balloon Text"/>
    <w:basedOn w:val="Normal"/>
    <w:link w:val="TextedebullesCar"/>
    <w:uiPriority w:val="99"/>
    <w:semiHidden/>
    <w:unhideWhenUsed/>
    <w:rsid w:val="0007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plaisirsdujard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geauxlegume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geauxlegum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Marigold</dc:creator>
  <cp:lastModifiedBy>Marigold</cp:lastModifiedBy>
  <cp:revision>2</cp:revision>
  <dcterms:created xsi:type="dcterms:W3CDTF">2020-06-16T12:03:00Z</dcterms:created>
  <dcterms:modified xsi:type="dcterms:W3CDTF">2020-06-16T12:03:00Z</dcterms:modified>
</cp:coreProperties>
</file>